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ESPECIALIDAD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</w:t>
        <w:tab/>
        <w:t xml:space="preserve">) Citología</w:t>
        <w:tab/>
        <w:tab/>
        <w:tab/>
        <w:t xml:space="preserve">(</w:t>
        <w:tab/>
        <w:t xml:space="preserve">) Histología</w: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</w:t>
        <w:tab/>
        <w:t xml:space="preserve">) Por Puntos</w:t>
        <w:tab/>
        <w:tab/>
        <w:tab/>
        <w:t xml:space="preserve">(</w:t>
        <w:tab/>
        <w:t xml:space="preserve">) Por examen</w:t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Esta solicitud deberá llenarse en computadora o a máquina.</w:t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La omisión de alguno de los datos o documentos IMPEDIRÁ su aceptación.</w:t>
      </w:r>
    </w:p>
    <w:p w:rsidR="00000000" w:rsidDel="00000000" w:rsidP="00000000" w:rsidRDefault="00000000" w:rsidRPr="00000000" w14:paraId="00000006">
      <w:pPr>
        <w:widowControl w:val="0"/>
        <w:spacing w:after="0" w:line="24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-85724</wp:posOffset>
                </wp:positionH>
                <wp:positionV relativeFrom="paragraph">
                  <wp:posOffset>143817</wp:posOffset>
                </wp:positionV>
                <wp:extent cx="1520190" cy="2400300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590668" y="2584613"/>
                          <a:ext cx="1510665" cy="23907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FOTO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-85724</wp:posOffset>
                </wp:positionH>
                <wp:positionV relativeFrom="paragraph">
                  <wp:posOffset>143817</wp:posOffset>
                </wp:positionV>
                <wp:extent cx="1520190" cy="2400300"/>
                <wp:effectExtent b="0" l="0" r="0" t="0"/>
                <wp:wrapNone/>
                <wp:docPr id="1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0190" cy="2400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dt>
      <w:sdtPr>
        <w:lock w:val="contentLocked"/>
        <w:id w:val="-142148356"/>
        <w:tag w:val="goog_rdk_0"/>
      </w:sdtPr>
      <w:sdtContent>
        <w:tbl>
          <w:tblPr>
            <w:tblStyle w:val="Table1"/>
            <w:tblW w:w="108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700"/>
            <w:gridCol w:w="2700"/>
            <w:gridCol w:w="2700"/>
            <w:gridCol w:w="2700"/>
            <w:tblGridChange w:id="0">
              <w:tblGrid>
                <w:gridCol w:w="2700"/>
                <w:gridCol w:w="2700"/>
                <w:gridCol w:w="2700"/>
                <w:gridCol w:w="2700"/>
              </w:tblGrid>
            </w:tblGridChange>
          </w:tblGrid>
          <w:tr>
            <w:trPr>
              <w:cantSplit w:val="0"/>
              <w:trHeight w:val="412.5" w:hRule="atLeast"/>
              <w:tblHeader w:val="0"/>
            </w:trPr>
            <w:tc>
              <w:tcPr>
                <w:vMerge w:val="restart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7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8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9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A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B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C">
                <w:pPr>
                  <w:tabs>
                    <w:tab w:val="left" w:leader="none" w:pos="1395"/>
                  </w:tabs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Apellido Paterno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tabs>
                    <w:tab w:val="left" w:leader="none" w:pos="1395"/>
                  </w:tabs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Apellido Materno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tabs>
                    <w:tab w:val="left" w:leader="none" w:pos="1395"/>
                  </w:tabs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Nombre (s)</w:t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(Completo y con acentos, como debe estar en el diploma)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Domicilio Particular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Calle y número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Colonia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Ciudad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Estado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Código Postal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Número Telefónico Particular</w:t>
                </w:r>
              </w:p>
            </w:tc>
            <w:tc>
              <w:tcPr>
                <w:gridSpan w:val="2"/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Número Telefónico Hospital o Institución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Correo Electrónico</w:t>
                </w:r>
              </w:p>
            </w:tc>
          </w:tr>
        </w:tbl>
      </w:sdtContent>
    </w:sdt>
    <w:p w:rsidR="00000000" w:rsidDel="00000000" w:rsidP="00000000" w:rsidRDefault="00000000" w:rsidRPr="00000000" w14:paraId="00000033">
      <w:pPr>
        <w:spacing w:after="200" w:before="200" w:lineRule="auto"/>
        <w:rPr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PRÁCTICA INSTITUCIONAL Y/O PRIVADA</w:t>
      </w:r>
      <w:r w:rsidDel="00000000" w:rsidR="00000000" w:rsidRPr="00000000">
        <w:rPr>
          <w:rtl w:val="0"/>
        </w:rPr>
      </w:r>
    </w:p>
    <w:sdt>
      <w:sdtPr>
        <w:lock w:val="contentLocked"/>
        <w:id w:val="-1293854693"/>
        <w:tag w:val="goog_rdk_1"/>
      </w:sdtPr>
      <w:sdtContent>
        <w:tbl>
          <w:tblPr>
            <w:tblStyle w:val="Table2"/>
            <w:tblW w:w="108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800"/>
            <w:tblGridChange w:id="0">
              <w:tblGrid>
                <w:gridCol w:w="10800"/>
              </w:tblGrid>
            </w:tblGridChange>
          </w:tblGrid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Nombre y teléfono de la institución / laboratorio privado.</w:t>
                </w:r>
              </w:p>
            </w:tc>
          </w:tr>
        </w:tbl>
      </w:sdtContent>
    </w:sdt>
    <w:p w:rsidR="00000000" w:rsidDel="00000000" w:rsidP="00000000" w:rsidRDefault="00000000" w:rsidRPr="00000000" w14:paraId="00000036">
      <w:pPr>
        <w:spacing w:after="20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72649583"/>
        <w:tag w:val="goog_rdk_2"/>
      </w:sdtPr>
      <w:sdtContent>
        <w:tbl>
          <w:tblPr>
            <w:tblStyle w:val="Table3"/>
            <w:tblW w:w="108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600"/>
            <w:gridCol w:w="3600"/>
            <w:gridCol w:w="3600"/>
            <w:tblGridChange w:id="0">
              <w:tblGrid>
                <w:gridCol w:w="3600"/>
                <w:gridCol w:w="3600"/>
                <w:gridCol w:w="3600"/>
              </w:tblGrid>
            </w:tblGridChange>
          </w:tblGrid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Fecha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Firma</w:t>
                </w:r>
              </w:p>
            </w:tc>
          </w:tr>
        </w:tbl>
      </w:sdtContent>
    </w:sdt>
    <w:p w:rsidR="00000000" w:rsidDel="00000000" w:rsidP="00000000" w:rsidRDefault="00000000" w:rsidRPr="00000000" w14:paraId="0000003D">
      <w:pPr>
        <w:spacing w:after="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color w:val="000000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FORMATO DE AUTOEVALUACIÓN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 (requiere juntar 200 créditos en total como mínimo)</w:t>
      </w:r>
    </w:p>
    <w:tbl>
      <w:tblPr>
        <w:tblStyle w:val="Table4"/>
        <w:tblW w:w="100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390"/>
        <w:gridCol w:w="2976"/>
        <w:gridCol w:w="2694"/>
        <w:tblGridChange w:id="0">
          <w:tblGrid>
            <w:gridCol w:w="4390"/>
            <w:gridCol w:w="2976"/>
            <w:gridCol w:w="269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CRÉDITOS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NÚMERO DE CRÉDITOS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TOTAL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9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Cursos de la especialidad 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Asistencia a cursos, seminarios nacionales, internacionales o talleres impartidos por patólogos, citotecnólogos, histotecnólogos, profesionales afines al área de patología, reconocidos o miembros del COMMAP y/o COMETEP, siempre y cuando 50% de los profesores nacionales sean miembros vigentes de ambas asociaciones.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Curso internacional (mínimo 2 profesores extranjeros) 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Diplomados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47">
            <w:pPr>
              <w:spacing w:after="10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 créditos por cada hora de duración.</w:t>
            </w:r>
          </w:p>
          <w:p w:rsidR="00000000" w:rsidDel="00000000" w:rsidP="00000000" w:rsidRDefault="00000000" w:rsidRPr="00000000" w14:paraId="00000048">
            <w:pPr>
              <w:spacing w:after="10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En el caso del área de Citología se considerarán:</w:t>
            </w:r>
          </w:p>
          <w:p w:rsidR="00000000" w:rsidDel="00000000" w:rsidP="00000000" w:rsidRDefault="00000000" w:rsidRPr="00000000" w14:paraId="00000049">
            <w:pPr>
              <w:spacing w:after="10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 créditos por cada hora de duración en área ginecológica y 1 crédito en el área de diversos</w:t>
            </w:r>
          </w:p>
          <w:p w:rsidR="00000000" w:rsidDel="00000000" w:rsidP="00000000" w:rsidRDefault="00000000" w:rsidRPr="00000000" w14:paraId="0000004A">
            <w:pPr>
              <w:spacing w:after="10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50 créditos como máximo</w:t>
            </w:r>
          </w:p>
          <w:p w:rsidR="00000000" w:rsidDel="00000000" w:rsidP="00000000" w:rsidRDefault="00000000" w:rsidRPr="00000000" w14:paraId="0000004B">
            <w:pPr>
              <w:spacing w:after="10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Independientemente del tiempo de duración que mínimo será de 1 año.</w:t>
            </w:r>
          </w:p>
          <w:p w:rsidR="00000000" w:rsidDel="00000000" w:rsidP="00000000" w:rsidRDefault="00000000" w:rsidRPr="00000000" w14:paraId="0000004C">
            <w:pPr>
              <w:spacing w:after="10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25 créditos menos de 1 año.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4D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2. Participación como ponente o conferencista en eventos de la especialidad avalados por las asociaciones, colegios y academias de patología y/o citología.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4F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 créditos por participación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0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 Profesor titular / Coordinador de cursos de formación para técnicos certificados por el COMETEP.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2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25 créditos por año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3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 Asistencia a sesiones de patología, citología, histología. (AMP, FEDPATMEX, AMETEP)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5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 créditos por cada una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6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5. Presentación de mini casos, trabajos libres, carteles sobre citología e histología en congresos nacionales o internacionales.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8">
            <w:pPr>
              <w:spacing w:after="10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Mini casos 5 créditos nacionales, 10 internacionales.</w:t>
            </w:r>
          </w:p>
          <w:p w:rsidR="00000000" w:rsidDel="00000000" w:rsidP="00000000" w:rsidRDefault="00000000" w:rsidRPr="00000000" w14:paraId="00000059">
            <w:pPr>
              <w:spacing w:after="10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Carteles y trabajos libres 7 créditos nacionales, 12 créditos internacionales.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A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6. Participación en publicaciones científicas en revistas nacionales e internacionales indexadas.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Primer autor nacional: 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créditos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Primer autor internacional: 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 créditos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Coautor: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Nacional: 12 créditos</w:t>
            </w:r>
          </w:p>
          <w:p w:rsidR="00000000" w:rsidDel="00000000" w:rsidP="00000000" w:rsidRDefault="00000000" w:rsidRPr="00000000" w14:paraId="00000062">
            <w:pPr>
              <w:spacing w:after="10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Internacional: 25 créditos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3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4">
            <w:pPr>
              <w:spacing w:after="10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highlight w:val="white"/>
                <w:rtl w:val="0"/>
              </w:rPr>
              <w:t xml:space="preserve">7. Autor, coautor de libros de la especialidad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75 créditos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6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7">
            <w:pPr>
              <w:spacing w:after="10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highlight w:val="white"/>
                <w:rtl w:val="0"/>
              </w:rPr>
              <w:t xml:space="preserve">8. Autor, coautor de capítulo de libros de la especialidad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 créditos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9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A">
            <w:pPr>
              <w:spacing w:after="10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9. Asesor de tesis de pregrado y posgrado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créditos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C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10. Sinodal de examen: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Sinodal de examen de certificación de la especialidad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créditos por día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6F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11. Cargos ejecutivos en el consejo y asociaciones afines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right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Consejo COMETEP: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Presidente: 7 créditos por año.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Vicepresidente: 5 créditos por año.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Tesorero: 5 créditos por año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Secretario: 5 créditos por año.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Vocal: 3 créditos por año.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right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 Sociedades afines: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Presidente: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 créditos por año.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Vicepresidente: 3 créditos por año.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Tesorero: 3 créditos por año.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Secretario: 3 créditos por año. 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Vocal: 3 créditos por año.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7D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7E">
            <w:pPr>
              <w:spacing w:after="10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12. Miembros activos de la AMETEP y sociedades afines.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 créditos por año.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3937007874016" w:type="dxa"/>
              <w:left w:w="85.03937007874016" w:type="dxa"/>
              <w:bottom w:w="85.03937007874016" w:type="dxa"/>
              <w:right w:w="85.03937007874016" w:type="dxa"/>
            </w:tcMar>
          </w:tcPr>
          <w:p w:rsidR="00000000" w:rsidDel="00000000" w:rsidP="00000000" w:rsidRDefault="00000000" w:rsidRPr="00000000" w14:paraId="00000080">
            <w:pPr>
              <w:spacing w:after="10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Los casos no previstos serán evaluados por el Consejo.</w:t>
      </w: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720.0000000000001" w:top="2267.716535433071" w:left="720.0000000000001" w:right="720.00000000000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spacing w:after="0" w:lineRule="auto"/>
      <w:jc w:val="center"/>
      <w:rPr>
        <w:b w:val="1"/>
        <w:color w:val="0070c0"/>
        <w:sz w:val="28"/>
        <w:szCs w:val="28"/>
      </w:rPr>
    </w:pPr>
    <w:r w:rsidDel="00000000" w:rsidR="00000000" w:rsidRPr="00000000">
      <w:rPr>
        <w:b w:val="1"/>
        <w:color w:val="0070c0"/>
        <w:sz w:val="28"/>
        <w:szCs w:val="28"/>
        <w:rtl w:val="0"/>
      </w:rPr>
      <w:t xml:space="preserve">CONSEJO MEXICANO DE TÉCNICOS EN PATOBIOLOGÍA A.C.</w:t>
    </w:r>
  </w:p>
  <w:p w:rsidR="00000000" w:rsidDel="00000000" w:rsidP="00000000" w:rsidRDefault="00000000" w:rsidRPr="00000000" w14:paraId="00000083">
    <w:pPr>
      <w:jc w:val="center"/>
      <w:rPr/>
    </w:pPr>
    <w:r w:rsidDel="00000000" w:rsidR="00000000" w:rsidRPr="00000000">
      <w:rPr>
        <w:b w:val="1"/>
        <w:sz w:val="24"/>
        <w:szCs w:val="24"/>
        <w:rtl w:val="0"/>
      </w:rPr>
      <w:t xml:space="preserve">Solicitud de Recertificación por créditos o examen 2025</w:t>
    </w: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margin">
            <wp:posOffset>-97199</wp:posOffset>
          </wp:positionH>
          <wp:positionV relativeFrom="margin">
            <wp:posOffset>-1259999</wp:posOffset>
          </wp:positionV>
          <wp:extent cx="1129030" cy="1181100"/>
          <wp:effectExtent b="0" l="0" r="0" t="0"/>
          <wp:wrapNone/>
          <wp:docPr id="17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2204" r="2204" t="0"/>
                  <a:stretch>
                    <a:fillRect/>
                  </a:stretch>
                </pic:blipFill>
                <pic:spPr>
                  <a:xfrm>
                    <a:off x="0" y="0"/>
                    <a:ext cx="1129030" cy="1181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90" w:hanging="360"/>
      </w:pPr>
      <w:rPr/>
    </w:lvl>
    <w:lvl w:ilvl="1">
      <w:start w:val="1"/>
      <w:numFmt w:val="lowerLetter"/>
      <w:lvlText w:val="%2."/>
      <w:lvlJc w:val="left"/>
      <w:pPr>
        <w:ind w:left="1110" w:hanging="360"/>
      </w:pPr>
      <w:rPr/>
    </w:lvl>
    <w:lvl w:ilvl="2">
      <w:start w:val="1"/>
      <w:numFmt w:val="lowerRoman"/>
      <w:lvlText w:val="%3."/>
      <w:lvlJc w:val="right"/>
      <w:pPr>
        <w:ind w:left="1830" w:hanging="180"/>
      </w:pPr>
      <w:rPr/>
    </w:lvl>
    <w:lvl w:ilvl="3">
      <w:start w:val="1"/>
      <w:numFmt w:val="decimal"/>
      <w:lvlText w:val="%4."/>
      <w:lvlJc w:val="left"/>
      <w:pPr>
        <w:ind w:left="2550" w:hanging="360"/>
      </w:pPr>
      <w:rPr/>
    </w:lvl>
    <w:lvl w:ilvl="4">
      <w:start w:val="1"/>
      <w:numFmt w:val="lowerLetter"/>
      <w:lvlText w:val="%5."/>
      <w:lvlJc w:val="left"/>
      <w:pPr>
        <w:ind w:left="3270" w:hanging="360"/>
      </w:pPr>
      <w:rPr/>
    </w:lvl>
    <w:lvl w:ilvl="5">
      <w:start w:val="1"/>
      <w:numFmt w:val="lowerRoman"/>
      <w:lvlText w:val="%6."/>
      <w:lvlJc w:val="right"/>
      <w:pPr>
        <w:ind w:left="3990" w:hanging="180"/>
      </w:pPr>
      <w:rPr/>
    </w:lvl>
    <w:lvl w:ilvl="6">
      <w:start w:val="1"/>
      <w:numFmt w:val="decimal"/>
      <w:lvlText w:val="%7."/>
      <w:lvlJc w:val="left"/>
      <w:pPr>
        <w:ind w:left="4710" w:hanging="360"/>
      </w:pPr>
      <w:rPr/>
    </w:lvl>
    <w:lvl w:ilvl="7">
      <w:start w:val="1"/>
      <w:numFmt w:val="lowerLetter"/>
      <w:lvlText w:val="%8."/>
      <w:lvlJc w:val="left"/>
      <w:pPr>
        <w:ind w:left="5430" w:hanging="360"/>
      </w:pPr>
      <w:rPr/>
    </w:lvl>
    <w:lvl w:ilvl="8">
      <w:start w:val="1"/>
      <w:numFmt w:val="lowerRoman"/>
      <w:lvlText w:val="%9."/>
      <w:lvlJc w:val="right"/>
      <w:pPr>
        <w:ind w:left="615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2" w:default="1">
    <w:name w:val="Default Paragraph Font"/>
    <w:uiPriority w:val="1"/>
    <w:semiHidden w:val="1"/>
    <w:unhideWhenUsed w:val="1"/>
  </w:style>
  <w:style w:type="table" w:styleId="3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4">
    <w:name w:val="Table Grid"/>
    <w:basedOn w:val="3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5" w:customStyle="1">
    <w:name w:val="paragraph"/>
    <w:basedOn w:val="1"/>
    <w:uiPriority w:val="0"/>
    <w:qFormat w:val="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MX"/>
    </w:rPr>
  </w:style>
  <w:style w:type="character" w:styleId="6" w:customStyle="1">
    <w:name w:val="normaltextrun"/>
    <w:basedOn w:val="2"/>
    <w:uiPriority w:val="0"/>
  </w:style>
  <w:style w:type="character" w:styleId="7" w:customStyle="1">
    <w:name w:val="eop"/>
    <w:basedOn w:val="2"/>
    <w:uiPriority w:val="0"/>
    <w:qFormat w:val="1"/>
  </w:style>
  <w:style w:type="paragraph" w:styleId="8">
    <w:name w:val="List Paragraph"/>
    <w:basedOn w:val="1"/>
    <w:uiPriority w:val="34"/>
    <w:qFormat w:val="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peZulb3HoLNg4y6ciaSbSisF8A==">CgMxLjAaHwoBMBIaChgICVIUChJ0YWJsZS4zbGdybjhwZjBrN20aHwoBMRIaChgICVIUChJ0YWJsZS5jYWhxeXl1cng3b3oaHwoBMhIaChgICVIUChJ0YWJsZS5hb2ozOXpwcGxsYWo4AHIhMW5PbzhxZ1g0SDJzTkZ5WkhLZHA3aU5iUnpzZUdOWUw3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2022-10-10T16:00:00Z</dcterms:created>
  <dc:creator>Diana Almaguer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3082-12.2.0.21931</vt:lpwstr>
  </property>
  <property fmtid="{D5CDD505-2E9C-101B-9397-08002B2CF9AE}" pid="3" name="ICV">
    <vt:lpwstr>C0067C694B1B4E33A42AE37F7E341DCA_13</vt:lpwstr>
  </property>
</Properties>
</file>